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32"/>
        </w:rPr>
        <w:t>IZJAVA SAGOVORNIKA</w:t>
      </w:r>
    </w:p>
    <w:p>
      <w:pPr>
        <w:jc w:val="center"/>
      </w:pPr>
      <w:r>
        <w:rPr>
          <w:rFonts w:ascii="Times New Roman" w:hAnsi="Times New Roman"/>
          <w:i/>
          <w:sz w:val="20"/>
        </w:rPr>
        <w:t>Rekvizit za društvenu igru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shd w:fill="EDEDED"/>
          </w:tcPr>
          <w:p>
            <w:r>
              <w:rPr>
                <w:rFonts w:ascii="Times New Roman" w:hAnsi="Times New Roman"/>
                <w:b/>
                <w:sz w:val="21"/>
              </w:rPr>
              <w:t>Predmet</w:t>
            </w:r>
          </w:p>
        </w:tc>
        <w:tc>
          <w:tcPr>
            <w:tcW w:type="dxa" w:w="4873"/>
            <w:vAlign w:val="center"/>
          </w:tcPr>
          <w:p>
            <w:r>
              <w:rPr>
                <w:rFonts w:ascii="Times New Roman" w:hAnsi="Times New Roman"/>
                <w:sz w:val="21"/>
              </w:rPr>
              <w:t>Događaj u restoranu „Kaldrma“</w:t>
            </w:r>
          </w:p>
        </w:tc>
      </w:tr>
      <w:tr>
        <w:tc>
          <w:tcPr>
            <w:tcW w:type="dxa" w:w="4873"/>
            <w:vAlign w:val="center"/>
            <w:shd w:fill="EDEDED"/>
          </w:tcPr>
          <w:p>
            <w:r>
              <w:rPr>
                <w:rFonts w:ascii="Times New Roman" w:hAnsi="Times New Roman"/>
                <w:b/>
                <w:sz w:val="21"/>
              </w:rPr>
              <w:t>Datum</w:t>
            </w:r>
          </w:p>
        </w:tc>
        <w:tc>
          <w:tcPr>
            <w:tcW w:type="dxa" w:w="4873"/>
            <w:vAlign w:val="center"/>
          </w:tcPr>
          <w:p>
            <w:r>
              <w:rPr>
                <w:rFonts w:ascii="Times New Roman" w:hAnsi="Times New Roman"/>
                <w:sz w:val="21"/>
              </w:rPr>
              <w:t>30.04.2026.</w:t>
            </w:r>
          </w:p>
        </w:tc>
      </w:tr>
      <w:tr>
        <w:tc>
          <w:tcPr>
            <w:tcW w:type="dxa" w:w="4873"/>
            <w:vAlign w:val="center"/>
            <w:shd w:fill="EDEDED"/>
          </w:tcPr>
          <w:p>
            <w:r>
              <w:rPr>
                <w:rFonts w:ascii="Times New Roman" w:hAnsi="Times New Roman"/>
                <w:b/>
                <w:sz w:val="21"/>
              </w:rPr>
              <w:t>Vreme</w:t>
            </w:r>
          </w:p>
        </w:tc>
        <w:tc>
          <w:tcPr>
            <w:tcW w:type="dxa" w:w="4873"/>
            <w:vAlign w:val="center"/>
          </w:tcPr>
          <w:p>
            <w:r>
              <w:rPr>
                <w:rFonts w:ascii="Times New Roman" w:hAnsi="Times New Roman"/>
                <w:sz w:val="21"/>
              </w:rPr>
              <w:t>19:12 časova</w:t>
            </w:r>
          </w:p>
        </w:tc>
      </w:tr>
      <w:tr>
        <w:tc>
          <w:tcPr>
            <w:tcW w:type="dxa" w:w="4873"/>
            <w:vAlign w:val="center"/>
            <w:shd w:fill="EDEDED"/>
          </w:tcPr>
          <w:p>
            <w:r>
              <w:rPr>
                <w:rFonts w:ascii="Times New Roman" w:hAnsi="Times New Roman"/>
                <w:b/>
                <w:sz w:val="21"/>
              </w:rPr>
              <w:t>Sagovornik</w:t>
            </w:r>
          </w:p>
        </w:tc>
        <w:tc>
          <w:tcPr>
            <w:tcW w:type="dxa" w:w="4873"/>
            <w:vAlign w:val="center"/>
          </w:tcPr>
          <w:p>
            <w:r>
              <w:rPr>
                <w:rFonts w:ascii="Times New Roman" w:hAnsi="Times New Roman"/>
                <w:sz w:val="21"/>
              </w:rPr>
              <w:t>Milan Stojanović</w:t>
            </w:r>
          </w:p>
        </w:tc>
      </w:tr>
      <w:tr>
        <w:tc>
          <w:tcPr>
            <w:tcW w:type="dxa" w:w="4873"/>
            <w:vAlign w:val="center"/>
            <w:shd w:fill="EDEDED"/>
          </w:tcPr>
          <w:p>
            <w:r>
              <w:rPr>
                <w:rFonts w:ascii="Times New Roman" w:hAnsi="Times New Roman"/>
                <w:b/>
                <w:sz w:val="21"/>
              </w:rPr>
              <w:t>Zanimanje</w:t>
            </w:r>
          </w:p>
        </w:tc>
        <w:tc>
          <w:tcPr>
            <w:tcW w:type="dxa" w:w="4873"/>
            <w:vAlign w:val="center"/>
          </w:tcPr>
          <w:p>
            <w:r>
              <w:rPr>
                <w:rFonts w:ascii="Times New Roman" w:hAnsi="Times New Roman"/>
                <w:sz w:val="21"/>
              </w:rPr>
              <w:t>Vlasnik restorana „Kaldrma“</w:t>
            </w:r>
          </w:p>
        </w:tc>
      </w:tr>
    </w:tbl>
    <w:p/>
    <w:p>
      <w:r>
        <w:rPr>
          <w:rFonts w:ascii="Times New Roman" w:hAnsi="Times New Roman"/>
          <w:b/>
          <w:sz w:val="24"/>
        </w:rPr>
        <w:t>Izjava</w:t>
      </w:r>
    </w:p>
    <w:p>
      <w:pPr>
        <w:spacing w:after="160" w:line="276" w:lineRule="auto"/>
        <w:jc w:val="both"/>
      </w:pPr>
      <w:r>
        <w:rPr>
          <w:rFonts w:ascii="Times New Roman" w:hAnsi="Times New Roman"/>
          <w:sz w:val="22"/>
        </w:rPr>
        <w:t>Ja, Milan Stojanović, dobrovoljno dajem ovu izjavu kao deo fikcionalnog scenarija društvene igre.</w:t>
      </w:r>
    </w:p>
    <w:p>
      <w:pPr>
        <w:spacing w:after="160" w:line="276" w:lineRule="auto"/>
        <w:jc w:val="both"/>
      </w:pPr>
      <w:r>
        <w:rPr>
          <w:rFonts w:ascii="Times New Roman" w:hAnsi="Times New Roman"/>
          <w:sz w:val="22"/>
        </w:rPr>
        <w:t>U noći između 23. i 24. aprila 2026. godine nalazio sam se kod kuće sa suprugom. O događajima u restoranu saznao sam narednog dana.</w:t>
      </w:r>
    </w:p>
    <w:p>
      <w:pPr>
        <w:spacing w:after="160" w:line="276" w:lineRule="auto"/>
        <w:jc w:val="both"/>
      </w:pPr>
      <w:r>
        <w:rPr>
          <w:rFonts w:ascii="Times New Roman" w:hAnsi="Times New Roman"/>
          <w:sz w:val="22"/>
        </w:rPr>
        <w:t>Milana Balovića i Aleksandra Ilića poznajem kao dugogodišnje goste restorana. Poznato mi je da su nakon završetka radnog vremena ostali u objektu, što ranije nije bilo neuobičajeno.</w:t>
      </w:r>
    </w:p>
    <w:p>
      <w:pPr>
        <w:spacing w:after="160" w:line="276" w:lineRule="auto"/>
        <w:jc w:val="both"/>
      </w:pPr>
      <w:r>
        <w:rPr>
          <w:rFonts w:ascii="Times New Roman" w:hAnsi="Times New Roman"/>
          <w:sz w:val="22"/>
        </w:rPr>
        <w:t>Tokom razgovora zamoljen sam da se prisetim svih osoba koje sam video u restoranu te večeri. Nakon dodatnog razmišljanja setio sam se da sam primetio dolazak još jedne grupe ljudi: muškarca starosti oko pedeset godina u pratnji dvojice muškaraca koji su po ponašanju ostavljali utisak da predstavljaju njegovo obezbeđenje. Kasnije sam primetio dolazak još jednog muškarca koji se predstavio kao službeno lice.</w:t>
      </w:r>
    </w:p>
    <w:p>
      <w:pPr>
        <w:spacing w:after="160" w:line="276" w:lineRule="auto"/>
        <w:jc w:val="both"/>
      </w:pPr>
      <w:r>
        <w:rPr>
          <w:rFonts w:ascii="Times New Roman" w:hAnsi="Times New Roman"/>
          <w:sz w:val="22"/>
        </w:rPr>
        <w:t>Ne mogu potvrditi identitet navedenih lica niti razlog njihovog prisustva. Moji navodi predstavljaju isključivo lična opažanja i ne predstavljaju zaključke o bilo čijem postupanju.</w:t>
      </w:r>
    </w:p>
    <w:p>
      <w:pPr>
        <w:spacing w:after="160" w:line="276" w:lineRule="auto"/>
        <w:jc w:val="both"/>
      </w:pPr>
      <w:r>
        <w:rPr>
          <w:rFonts w:ascii="Times New Roman" w:hAnsi="Times New Roman"/>
          <w:sz w:val="22"/>
        </w:rPr>
        <w:t>Izjavu sam pročitao, razumem njen sadržaj i potvrđujem da odgovara onome što sam naveo.</w:t>
      </w:r>
    </w:p>
    <w:p>
      <w:pPr>
        <w:spacing w:after="160" w:line="276" w:lineRule="auto"/>
        <w:jc w:val="both"/>
      </w:pPr>
      <w:r>
        <w:rPr>
          <w:rFonts w:ascii="Times New Roman" w:hAnsi="Times New Roman"/>
          <w:sz w:val="22"/>
        </w:rPr>
        <w:t>Vreme završetka: 19:39 časova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pPr>
              <w:jc w:val="center"/>
            </w:pPr>
            <w:r>
              <w:rPr>
                <w:rFonts w:ascii="Times New Roman" w:hAnsi="Times New Roman"/>
                <w:sz w:val="21"/>
              </w:rPr>
              <w:t>Sagovornik</w:t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rPr>
                <w:rFonts w:ascii="Times New Roman" w:hAnsi="Times New Roman"/>
                <w:sz w:val="21"/>
              </w:rPr>
              <w:t>Evidentirao</w:t>
            </w:r>
          </w:p>
        </w:tc>
      </w:tr>
      <w:tr>
        <w:tc>
          <w:tcPr>
            <w:tcW w:type="dxa" w:w="4873"/>
          </w:tcPr>
          <w:p>
            <w:pPr>
              <w:jc w:val="center"/>
            </w:pPr>
            <w:r>
              <w:rPr>
                <w:rFonts w:ascii="Times New Roman" w:hAnsi="Times New Roman"/>
                <w:sz w:val="21"/>
              </w:rPr>
              <w:t>Milan Stojanović</w:t>
              <w:br/>
              <w:t>__________________</w:t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rPr>
                <w:rFonts w:ascii="Times New Roman" w:hAnsi="Times New Roman"/>
                <w:sz w:val="21"/>
              </w:rPr>
              <w:t>Nikola Radić</w:t>
              <w:br/>
              <w:t>__________________</w:t>
            </w:r>
          </w:p>
        </w:tc>
      </w:tr>
    </w:tbl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